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A5A3" w14:textId="77777777" w:rsidR="00EC0963" w:rsidRDefault="00DC367B">
      <w:pPr>
        <w:pStyle w:val="Title"/>
      </w:pPr>
      <w:r>
        <w:t>Rights,</w:t>
      </w:r>
      <w:r>
        <w:rPr>
          <w:spacing w:val="-11"/>
        </w:rPr>
        <w:t xml:space="preserve"> </w:t>
      </w:r>
      <w:r>
        <w:t>Responsibilities,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Privileges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rPr>
          <w:spacing w:val="-2"/>
        </w:rPr>
        <w:t>Faculty</w:t>
      </w:r>
    </w:p>
    <w:p w14:paraId="6670A5A4" w14:textId="77777777" w:rsidR="00EC0963" w:rsidRDefault="00EC0963">
      <w:pPr>
        <w:pStyle w:val="BodyText"/>
        <w:spacing w:before="11"/>
        <w:ind w:left="0" w:firstLine="0"/>
        <w:rPr>
          <w:b/>
          <w:sz w:val="23"/>
        </w:rPr>
      </w:pPr>
    </w:p>
    <w:p w14:paraId="6670A5A5" w14:textId="77777777" w:rsidR="00EC0963" w:rsidRDefault="00DC367B">
      <w:pPr>
        <w:pStyle w:val="BodyText"/>
        <w:ind w:left="119" w:firstLine="0"/>
      </w:pP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(SCCE)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Instructors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 students are considered part of the Arkansas Colleges (ACHE) of Health Education, Physical Therapy Program faculty. As such, certain rights, responsibilities, and privileges apply and are outlined below.</w:t>
      </w:r>
    </w:p>
    <w:p w14:paraId="26BAC563" w14:textId="77777777" w:rsidR="00DC367B" w:rsidRDefault="00DC367B">
      <w:pPr>
        <w:pStyle w:val="BodyText"/>
        <w:ind w:left="119" w:firstLine="0"/>
      </w:pPr>
    </w:p>
    <w:p w14:paraId="6A4303DC" w14:textId="62293330" w:rsidR="004C5486" w:rsidRPr="004C5486" w:rsidRDefault="004C5486">
      <w:pPr>
        <w:pStyle w:val="BodyText"/>
        <w:ind w:left="119" w:firstLine="0"/>
        <w:rPr>
          <w:b/>
          <w:bCs/>
        </w:rPr>
      </w:pPr>
      <w:r w:rsidRPr="004C5486">
        <w:rPr>
          <w:b/>
          <w:bCs/>
        </w:rPr>
        <w:t>Rights</w:t>
      </w:r>
    </w:p>
    <w:p w14:paraId="6670A5A6" w14:textId="77777777" w:rsidR="00EC0963" w:rsidRDefault="00EC0963">
      <w:pPr>
        <w:pStyle w:val="BodyText"/>
        <w:spacing w:before="3"/>
        <w:ind w:left="0" w:firstLine="0"/>
        <w:rPr>
          <w:sz w:val="22"/>
        </w:rPr>
      </w:pPr>
    </w:p>
    <w:p w14:paraId="6670A5A7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clear,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</w:t>
      </w:r>
    </w:p>
    <w:p w14:paraId="6670A5A8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learners</w:t>
      </w:r>
      <w:proofErr w:type="gramEnd"/>
    </w:p>
    <w:p w14:paraId="6670A5A9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needed</w:t>
      </w:r>
      <w:proofErr w:type="gramEnd"/>
    </w:p>
    <w:p w14:paraId="6670A5AA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CI</w:t>
      </w:r>
    </w:p>
    <w:p w14:paraId="6670A5AB" w14:textId="7F109F8B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mentoring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 w:rsidR="00CA2944">
        <w:rPr>
          <w:sz w:val="24"/>
        </w:rPr>
        <w:t>ACHE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Team</w:t>
      </w:r>
    </w:p>
    <w:p w14:paraId="6670A5AC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Confidential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sensitive</w:t>
      </w:r>
      <w:r>
        <w:rPr>
          <w:spacing w:val="-3"/>
          <w:sz w:val="24"/>
        </w:rPr>
        <w:t xml:space="preserve"> </w:t>
      </w:r>
      <w:r>
        <w:rPr>
          <w:sz w:val="24"/>
        </w:rPr>
        <w:t>(SCCE/CI)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arise</w:t>
      </w:r>
      <w:proofErr w:type="gramEnd"/>
    </w:p>
    <w:p w14:paraId="6670A5AD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309"/>
        <w:rPr>
          <w:sz w:val="24"/>
        </w:rPr>
      </w:pP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sex,</w:t>
      </w:r>
      <w:r>
        <w:rPr>
          <w:spacing w:val="-3"/>
          <w:sz w:val="24"/>
        </w:rPr>
        <w:t xml:space="preserve"> </w:t>
      </w:r>
      <w:r>
        <w:rPr>
          <w:sz w:val="24"/>
        </w:rPr>
        <w:t>creed,</w:t>
      </w:r>
      <w:r>
        <w:rPr>
          <w:spacing w:val="-3"/>
          <w:sz w:val="24"/>
        </w:rPr>
        <w:t xml:space="preserve"> </w:t>
      </w:r>
      <w:r>
        <w:rPr>
          <w:sz w:val="24"/>
        </w:rPr>
        <w:t>color,</w:t>
      </w:r>
      <w:r>
        <w:rPr>
          <w:spacing w:val="-3"/>
          <w:sz w:val="24"/>
        </w:rPr>
        <w:t xml:space="preserve"> </w:t>
      </w:r>
      <w:r>
        <w:rPr>
          <w:sz w:val="24"/>
        </w:rPr>
        <w:t>age,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origin,</w:t>
      </w:r>
      <w:r>
        <w:rPr>
          <w:spacing w:val="-5"/>
          <w:sz w:val="24"/>
        </w:rPr>
        <w:t xml:space="preserve"> </w:t>
      </w:r>
      <w:r>
        <w:rPr>
          <w:sz w:val="24"/>
        </w:rPr>
        <w:t>or individual disability)</w:t>
      </w:r>
    </w:p>
    <w:p w14:paraId="6670A5AE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 provide feedback to</w:t>
      </w:r>
      <w:r>
        <w:rPr>
          <w:spacing w:val="-3"/>
          <w:sz w:val="24"/>
        </w:rPr>
        <w:t xml:space="preserve"> </w:t>
      </w:r>
      <w:r>
        <w:rPr>
          <w:sz w:val="24"/>
        </w:rPr>
        <w:t>the Program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any </w:t>
      </w:r>
      <w:proofErr w:type="gramStart"/>
      <w:r>
        <w:rPr>
          <w:spacing w:val="-4"/>
          <w:sz w:val="24"/>
        </w:rPr>
        <w:t>time</w:t>
      </w:r>
      <w:proofErr w:type="gramEnd"/>
    </w:p>
    <w:p w14:paraId="6670A5AF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641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 described within the memorandum of agreement (separate document)</w:t>
      </w:r>
    </w:p>
    <w:p w14:paraId="6670A5B0" w14:textId="77777777" w:rsidR="00EC0963" w:rsidRDefault="00EC0963">
      <w:pPr>
        <w:pStyle w:val="BodyText"/>
        <w:spacing w:before="10"/>
        <w:ind w:left="0" w:firstLine="0"/>
        <w:rPr>
          <w:sz w:val="23"/>
        </w:rPr>
      </w:pPr>
    </w:p>
    <w:p w14:paraId="6670A5B1" w14:textId="77777777" w:rsidR="00EC0963" w:rsidRDefault="00DC367B">
      <w:pPr>
        <w:pStyle w:val="Heading1"/>
      </w:pPr>
      <w:r>
        <w:rPr>
          <w:spacing w:val="-2"/>
        </w:rPr>
        <w:t>Responsibilities/Qualifications</w:t>
      </w:r>
    </w:p>
    <w:p w14:paraId="6670A5B2" w14:textId="77777777" w:rsidR="00EC0963" w:rsidRDefault="00EC0963">
      <w:pPr>
        <w:pStyle w:val="BodyText"/>
        <w:ind w:left="0" w:firstLine="0"/>
        <w:rPr>
          <w:b/>
        </w:rPr>
      </w:pPr>
    </w:p>
    <w:p w14:paraId="6670A5B3" w14:textId="159E7883" w:rsidR="00EC0963" w:rsidRDefault="00DC367B">
      <w:pPr>
        <w:ind w:left="100"/>
        <w:rPr>
          <w:b/>
          <w:sz w:val="24"/>
        </w:rPr>
      </w:pPr>
      <w:r>
        <w:rPr>
          <w:b/>
          <w:sz w:val="24"/>
        </w:rPr>
        <w:t>Site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Coordinator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 w:rsidR="005C60F1">
        <w:rPr>
          <w:b/>
          <w:spacing w:val="-4"/>
          <w:sz w:val="24"/>
        </w:rPr>
        <w:t>S</w:t>
      </w:r>
      <w:r>
        <w:rPr>
          <w:b/>
          <w:spacing w:val="-4"/>
          <w:sz w:val="24"/>
        </w:rPr>
        <w:t>CCE</w:t>
      </w:r>
    </w:p>
    <w:p w14:paraId="6670A5B4" w14:textId="77777777" w:rsidR="00EC0963" w:rsidRDefault="00DC367B">
      <w:pPr>
        <w:ind w:left="10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responsible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coordinating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clinical education program for the facility.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May also be a Clinical Instructor.</w:t>
      </w:r>
    </w:p>
    <w:p w14:paraId="6670A5B5" w14:textId="77777777" w:rsidR="00EC0963" w:rsidRDefault="00EC0963">
      <w:pPr>
        <w:pStyle w:val="BodyText"/>
        <w:ind w:left="0" w:firstLine="0"/>
        <w:rPr>
          <w:i/>
        </w:rPr>
      </w:pPr>
    </w:p>
    <w:p w14:paraId="6670A5B6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Oversees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site</w:t>
      </w:r>
      <w:proofErr w:type="gramEnd"/>
    </w:p>
    <w:p w14:paraId="6670A5B7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therapist</w:t>
      </w:r>
    </w:p>
    <w:p w14:paraId="6670A5B8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Schedules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blocks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accepting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assigns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instructors</w:t>
      </w:r>
      <w:proofErr w:type="gramEnd"/>
    </w:p>
    <w:p w14:paraId="6670A5B9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319"/>
        <w:rPr>
          <w:sz w:val="24"/>
        </w:rPr>
      </w:pPr>
      <w:r>
        <w:rPr>
          <w:sz w:val="24"/>
        </w:rPr>
        <w:t>Maintains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CI </w:t>
      </w:r>
      <w:proofErr w:type="gramStart"/>
      <w:r>
        <w:rPr>
          <w:sz w:val="24"/>
        </w:rPr>
        <w:t>information</w:t>
      </w:r>
      <w:proofErr w:type="gramEnd"/>
    </w:p>
    <w:p w14:paraId="6670A5BA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670"/>
        <w:rPr>
          <w:sz w:val="24"/>
        </w:rPr>
      </w:pPr>
      <w:r>
        <w:rPr>
          <w:sz w:val="24"/>
        </w:rPr>
        <w:t>Acts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CIs,</w:t>
      </w:r>
      <w:r>
        <w:rPr>
          <w:spacing w:val="-4"/>
          <w:sz w:val="24"/>
        </w:rPr>
        <w:t xml:space="preserve"> </w:t>
      </w: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individual CIs prior to each clinical education </w:t>
      </w:r>
      <w:proofErr w:type="gramStart"/>
      <w:r>
        <w:rPr>
          <w:sz w:val="24"/>
        </w:rPr>
        <w:t>experience</w:t>
      </w:r>
      <w:proofErr w:type="gramEnd"/>
    </w:p>
    <w:p w14:paraId="6670A5BB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Oversees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onboarding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4"/>
          <w:sz w:val="24"/>
        </w:rPr>
        <w:t>site</w:t>
      </w:r>
      <w:proofErr w:type="gramEnd"/>
    </w:p>
    <w:p w14:paraId="6670A5BC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Acts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CIs,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addressing</w:t>
      </w:r>
      <w:r>
        <w:rPr>
          <w:spacing w:val="-3"/>
          <w:sz w:val="24"/>
        </w:rPr>
        <w:t xml:space="preserve"> </w:t>
      </w:r>
      <w:r>
        <w:rPr>
          <w:sz w:val="24"/>
        </w:rPr>
        <w:t>conflict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needed</w:t>
      </w:r>
      <w:proofErr w:type="gramEnd"/>
    </w:p>
    <w:p w14:paraId="6670A5BD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746"/>
        <w:rPr>
          <w:sz w:val="24"/>
        </w:rPr>
      </w:pP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sex,</w:t>
      </w:r>
      <w:r>
        <w:rPr>
          <w:spacing w:val="-3"/>
          <w:sz w:val="24"/>
        </w:rPr>
        <w:t xml:space="preserve"> </w:t>
      </w:r>
      <w:r>
        <w:rPr>
          <w:sz w:val="24"/>
        </w:rPr>
        <w:t>creed,</w:t>
      </w:r>
      <w:r>
        <w:rPr>
          <w:spacing w:val="-4"/>
          <w:sz w:val="24"/>
        </w:rPr>
        <w:t xml:space="preserve"> </w:t>
      </w:r>
      <w:r>
        <w:rPr>
          <w:sz w:val="24"/>
        </w:rPr>
        <w:t>color,</w:t>
      </w:r>
      <w:r>
        <w:rPr>
          <w:spacing w:val="-3"/>
          <w:sz w:val="24"/>
        </w:rPr>
        <w:t xml:space="preserve"> </w:t>
      </w:r>
      <w:r>
        <w:rPr>
          <w:sz w:val="24"/>
        </w:rPr>
        <w:t>age, national origin, or individual disability)</w:t>
      </w:r>
    </w:p>
    <w:p w14:paraId="6670A5BE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Assists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development</w:t>
      </w:r>
      <w:proofErr w:type="gramEnd"/>
    </w:p>
    <w:p w14:paraId="6670A5BF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Completes</w:t>
      </w:r>
      <w:r>
        <w:rPr>
          <w:spacing w:val="-9"/>
          <w:sz w:val="24"/>
        </w:rPr>
        <w:t xml:space="preserve"> </w:t>
      </w:r>
      <w:r>
        <w:rPr>
          <w:sz w:val="24"/>
        </w:rPr>
        <w:t>APTA</w:t>
      </w:r>
      <w:r>
        <w:rPr>
          <w:spacing w:val="-4"/>
          <w:sz w:val="24"/>
        </w:rPr>
        <w:t xml:space="preserve"> </w:t>
      </w:r>
      <w:r>
        <w:rPr>
          <w:sz w:val="24"/>
        </w:rPr>
        <w:t>CPI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training</w:t>
      </w:r>
      <w:proofErr w:type="gramEnd"/>
    </w:p>
    <w:p w14:paraId="6670A5C0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Ensures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student</w:t>
      </w:r>
      <w:proofErr w:type="gramEnd"/>
    </w:p>
    <w:p w14:paraId="6670A5C1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Confidential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arise</w:t>
      </w:r>
      <w:proofErr w:type="gramEnd"/>
    </w:p>
    <w:p w14:paraId="6670A5C2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Communicates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mentoring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CIs</w:t>
      </w:r>
      <w:proofErr w:type="gramEnd"/>
    </w:p>
    <w:p w14:paraId="6670A5C3" w14:textId="77777777" w:rsidR="00EC0963" w:rsidRDefault="00EC0963">
      <w:pPr>
        <w:pStyle w:val="BodyText"/>
        <w:spacing w:before="8"/>
        <w:ind w:left="0" w:firstLine="0"/>
        <w:rPr>
          <w:sz w:val="23"/>
        </w:rPr>
      </w:pPr>
    </w:p>
    <w:p w14:paraId="6670A5C4" w14:textId="77777777" w:rsidR="00EC0963" w:rsidRDefault="00DC367B">
      <w:pPr>
        <w:pStyle w:val="Heading1"/>
      </w:pPr>
      <w:r>
        <w:t>Clinical</w:t>
      </w:r>
      <w:r>
        <w:rPr>
          <w:spacing w:val="-7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5"/>
        </w:rPr>
        <w:t>CI</w:t>
      </w:r>
    </w:p>
    <w:p w14:paraId="6670A5C5" w14:textId="77777777" w:rsidR="00EC0963" w:rsidRDefault="00DC367B">
      <w:pPr>
        <w:spacing w:before="1"/>
        <w:ind w:left="100"/>
        <w:rPr>
          <w:b/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therapist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directly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supervises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clinical </w:t>
      </w:r>
      <w:r>
        <w:rPr>
          <w:i/>
          <w:sz w:val="24"/>
        </w:rPr>
        <w:lastRenderedPageBreak/>
        <w:t>experience.</w:t>
      </w:r>
      <w:r>
        <w:rPr>
          <w:i/>
          <w:spacing w:val="40"/>
          <w:sz w:val="24"/>
        </w:rPr>
        <w:t xml:space="preserve"> </w:t>
      </w:r>
      <w:r>
        <w:rPr>
          <w:b/>
          <w:i/>
          <w:sz w:val="24"/>
        </w:rPr>
        <w:t>Clinical Instructors must have at least one year of clinical experience prior to</w:t>
      </w:r>
    </w:p>
    <w:p w14:paraId="6670A5C7" w14:textId="77777777" w:rsidR="00EC0963" w:rsidRDefault="00DC367B">
      <w:pPr>
        <w:spacing w:before="60"/>
        <w:ind w:left="100"/>
        <w:rPr>
          <w:i/>
          <w:sz w:val="24"/>
        </w:rPr>
      </w:pPr>
      <w:r>
        <w:rPr>
          <w:b/>
          <w:i/>
          <w:sz w:val="24"/>
        </w:rPr>
        <w:t>accepting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important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role.</w:t>
      </w:r>
      <w:r>
        <w:rPr>
          <w:b/>
          <w:i/>
          <w:spacing w:val="40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recommended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take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APTA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Clinical Instructor Education and Credentialing Program.</w:t>
      </w:r>
    </w:p>
    <w:p w14:paraId="6670A5C8" w14:textId="77777777" w:rsidR="00EC0963" w:rsidRDefault="00EC0963">
      <w:pPr>
        <w:pStyle w:val="BodyText"/>
        <w:spacing w:before="11"/>
        <w:ind w:left="0" w:firstLine="0"/>
        <w:rPr>
          <w:i/>
          <w:sz w:val="23"/>
        </w:rPr>
      </w:pPr>
    </w:p>
    <w:p w14:paraId="6670A5C9" w14:textId="06D8CA84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67"/>
        <w:rPr>
          <w:sz w:val="24"/>
        </w:rPr>
      </w:pPr>
      <w:r>
        <w:rPr>
          <w:sz w:val="24"/>
        </w:rPr>
        <w:t>Obtains</w:t>
      </w:r>
      <w:r>
        <w:rPr>
          <w:spacing w:val="-4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 w:rsidR="0034442B">
        <w:rPr>
          <w:sz w:val="24"/>
        </w:rPr>
        <w:t>ACHE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curriculum;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sent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prior to start of the clinical education experience (generally sent to SCCE)</w:t>
      </w:r>
    </w:p>
    <w:p w14:paraId="6670A5CA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389"/>
        <w:rPr>
          <w:sz w:val="24"/>
        </w:rPr>
      </w:pPr>
      <w:r>
        <w:rPr>
          <w:sz w:val="24"/>
        </w:rPr>
        <w:t>Recognizes</w:t>
      </w:r>
      <w:r>
        <w:rPr>
          <w:spacing w:val="-5"/>
          <w:sz w:val="24"/>
        </w:rPr>
        <w:t xml:space="preserve"> </w:t>
      </w:r>
      <w:r>
        <w:rPr>
          <w:sz w:val="24"/>
        </w:rPr>
        <w:t>importance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accepts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role model for the </w:t>
      </w:r>
      <w:proofErr w:type="gramStart"/>
      <w:r>
        <w:rPr>
          <w:sz w:val="24"/>
        </w:rPr>
        <w:t>student</w:t>
      </w:r>
      <w:proofErr w:type="gramEnd"/>
    </w:p>
    <w:p w14:paraId="6670A5CB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454"/>
        <w:rPr>
          <w:sz w:val="24"/>
        </w:rPr>
      </w:pPr>
      <w:r>
        <w:rPr>
          <w:sz w:val="24"/>
        </w:rPr>
        <w:t>Collaborates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learning experience and a plan to accomplish </w:t>
      </w:r>
      <w:proofErr w:type="gramStart"/>
      <w:r>
        <w:rPr>
          <w:sz w:val="24"/>
        </w:rPr>
        <w:t>them</w:t>
      </w:r>
      <w:proofErr w:type="gramEnd"/>
    </w:p>
    <w:p w14:paraId="6670A5CC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275"/>
        <w:rPr>
          <w:sz w:val="24"/>
        </w:rPr>
      </w:pPr>
      <w:r>
        <w:rPr>
          <w:sz w:val="24"/>
        </w:rPr>
        <w:t>Designs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facilitate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5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achieve</w:t>
      </w:r>
      <w:r>
        <w:rPr>
          <w:spacing w:val="-4"/>
          <w:sz w:val="24"/>
        </w:rPr>
        <w:t xml:space="preserve"> </w:t>
      </w:r>
      <w:r>
        <w:rPr>
          <w:sz w:val="24"/>
        </w:rPr>
        <w:t>his/her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goals and </w:t>
      </w:r>
      <w:proofErr w:type="gramStart"/>
      <w:r>
        <w:rPr>
          <w:sz w:val="24"/>
        </w:rPr>
        <w:t>objectives</w:t>
      </w:r>
      <w:proofErr w:type="gramEnd"/>
    </w:p>
    <w:p w14:paraId="6670A5CD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Provides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guidance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need</w:t>
      </w:r>
      <w:proofErr w:type="gramEnd"/>
      <w:r>
        <w:rPr>
          <w:spacing w:val="-2"/>
          <w:sz w:val="24"/>
        </w:rPr>
        <w:t>.</w:t>
      </w:r>
    </w:p>
    <w:p w14:paraId="6670A5CE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(formative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evaluations)</w:t>
      </w:r>
    </w:p>
    <w:p w14:paraId="6670A5CF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Completes</w:t>
      </w:r>
      <w:r>
        <w:rPr>
          <w:spacing w:val="-9"/>
          <w:sz w:val="24"/>
        </w:rPr>
        <w:t xml:space="preserve"> </w:t>
      </w:r>
      <w:r>
        <w:rPr>
          <w:sz w:val="24"/>
        </w:rPr>
        <w:t>APTA</w:t>
      </w:r>
      <w:r>
        <w:rPr>
          <w:spacing w:val="-5"/>
          <w:sz w:val="24"/>
        </w:rPr>
        <w:t xml:space="preserve"> </w:t>
      </w:r>
      <w:r>
        <w:rPr>
          <w:sz w:val="24"/>
        </w:rPr>
        <w:t>CPI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training</w:t>
      </w:r>
      <w:proofErr w:type="gramEnd"/>
    </w:p>
    <w:p w14:paraId="6670A5D0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Schedules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completes</w:t>
      </w:r>
      <w:r>
        <w:rPr>
          <w:spacing w:val="-2"/>
          <w:sz w:val="24"/>
        </w:rPr>
        <w:t xml:space="preserve"> </w:t>
      </w:r>
      <w:r>
        <w:rPr>
          <w:sz w:val="24"/>
        </w:rPr>
        <w:t>formal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2"/>
          <w:sz w:val="24"/>
        </w:rPr>
        <w:t xml:space="preserve"> </w:t>
      </w:r>
      <w:r>
        <w:rPr>
          <w:sz w:val="24"/>
        </w:rPr>
        <w:t>(summative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evaluations)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student</w:t>
      </w:r>
      <w:proofErr w:type="gramEnd"/>
    </w:p>
    <w:p w14:paraId="6670A5D1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746"/>
        <w:rPr>
          <w:sz w:val="24"/>
        </w:rPr>
      </w:pP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sex,</w:t>
      </w:r>
      <w:r>
        <w:rPr>
          <w:spacing w:val="-3"/>
          <w:sz w:val="24"/>
        </w:rPr>
        <w:t xml:space="preserve"> </w:t>
      </w:r>
      <w:r>
        <w:rPr>
          <w:sz w:val="24"/>
        </w:rPr>
        <w:t>creed,</w:t>
      </w:r>
      <w:r>
        <w:rPr>
          <w:spacing w:val="-4"/>
          <w:sz w:val="24"/>
        </w:rPr>
        <w:t xml:space="preserve"> </w:t>
      </w:r>
      <w:r>
        <w:rPr>
          <w:sz w:val="24"/>
        </w:rPr>
        <w:t>color,</w:t>
      </w:r>
      <w:r>
        <w:rPr>
          <w:spacing w:val="-3"/>
          <w:sz w:val="24"/>
        </w:rPr>
        <w:t xml:space="preserve"> </w:t>
      </w:r>
      <w:r>
        <w:rPr>
          <w:sz w:val="24"/>
        </w:rPr>
        <w:t>age, national origin, or individual disability)</w:t>
      </w:r>
    </w:p>
    <w:p w14:paraId="6670A5D2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Confidential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arise</w:t>
      </w:r>
      <w:proofErr w:type="gramEnd"/>
    </w:p>
    <w:p w14:paraId="6670A5D3" w14:textId="31548BD1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353"/>
        <w:rPr>
          <w:sz w:val="24"/>
        </w:rPr>
      </w:pPr>
      <w:r>
        <w:rPr>
          <w:sz w:val="24"/>
        </w:rPr>
        <w:t>Evaluates</w:t>
      </w:r>
      <w:r>
        <w:rPr>
          <w:spacing w:val="-5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school’s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tool</w:t>
      </w:r>
      <w:r>
        <w:rPr>
          <w:spacing w:val="-4"/>
          <w:sz w:val="24"/>
        </w:rPr>
        <w:t xml:space="preserve"> </w:t>
      </w:r>
      <w:r>
        <w:rPr>
          <w:sz w:val="24"/>
        </w:rPr>
        <w:t>(APTA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CPI assessment forms) according to school’s </w:t>
      </w:r>
      <w:proofErr w:type="gramStart"/>
      <w:r>
        <w:rPr>
          <w:sz w:val="24"/>
        </w:rPr>
        <w:t>guidelines</w:t>
      </w:r>
      <w:proofErr w:type="gramEnd"/>
    </w:p>
    <w:p w14:paraId="6670A5D4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Shares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SCCE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school</w:t>
      </w:r>
    </w:p>
    <w:p w14:paraId="6670A5D5" w14:textId="5953D5B4" w:rsidR="00EC0963" w:rsidRDefault="00EC0963" w:rsidP="00C62F5B">
      <w:pPr>
        <w:pStyle w:val="ListParagraph"/>
        <w:tabs>
          <w:tab w:val="left" w:pos="820"/>
          <w:tab w:val="left" w:pos="821"/>
        </w:tabs>
        <w:spacing w:line="240" w:lineRule="auto"/>
        <w:ind w:right="532" w:firstLine="0"/>
        <w:rPr>
          <w:sz w:val="24"/>
        </w:rPr>
      </w:pPr>
    </w:p>
    <w:p w14:paraId="6670A5D6" w14:textId="77777777" w:rsidR="00EC0963" w:rsidRDefault="00EC0963">
      <w:pPr>
        <w:pStyle w:val="BodyText"/>
        <w:spacing w:before="8"/>
        <w:ind w:left="0" w:firstLine="0"/>
        <w:rPr>
          <w:sz w:val="23"/>
        </w:rPr>
      </w:pPr>
    </w:p>
    <w:p w14:paraId="6670A5D7" w14:textId="77777777" w:rsidR="00EC0963" w:rsidRDefault="00DC367B">
      <w:pPr>
        <w:pStyle w:val="Heading1"/>
      </w:pPr>
      <w:r>
        <w:t>Recommended</w:t>
      </w:r>
      <w:r>
        <w:rPr>
          <w:spacing w:val="-8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rPr>
          <w:spacing w:val="-2"/>
        </w:rPr>
        <w:t>Instructors</w:t>
      </w:r>
    </w:p>
    <w:p w14:paraId="6670A5D8" w14:textId="77777777" w:rsidR="00EC0963" w:rsidRDefault="00EC0963">
      <w:pPr>
        <w:pStyle w:val="BodyText"/>
        <w:ind w:left="0" w:firstLine="0"/>
        <w:rPr>
          <w:b/>
        </w:rPr>
      </w:pPr>
    </w:p>
    <w:p w14:paraId="6670A5D9" w14:textId="18F0EED7" w:rsidR="00EC0963" w:rsidRDefault="00DC367B">
      <w:pPr>
        <w:pStyle w:val="BodyText"/>
        <w:ind w:left="100" w:right="83" w:firstLine="0"/>
      </w:pPr>
      <w:r>
        <w:t xml:space="preserve">For all clinical experiences, it is required that CIs have a minimum of one year of clinical </w:t>
      </w:r>
      <w:r>
        <w:rPr>
          <w:u w:val="single"/>
        </w:rPr>
        <w:t>practice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state/territory</w:t>
      </w:r>
      <w:r>
        <w:rPr>
          <w:spacing w:val="-3"/>
        </w:rPr>
        <w:t xml:space="preserve"> </w:t>
      </w:r>
      <w:r>
        <w:t>of practice.</w:t>
      </w:r>
      <w:r>
        <w:rPr>
          <w:spacing w:val="40"/>
        </w:rPr>
        <w:t xml:space="preserve"> </w:t>
      </w:r>
      <w:r>
        <w:t>We also recommend that the CI be a Credentialed Clinical Instructor and demonstrate evidence of professional development, such as current membership in the APTA or clinical specialty certification.</w:t>
      </w:r>
      <w:r>
        <w:rPr>
          <w:spacing w:val="40"/>
        </w:rPr>
        <w:t xml:space="preserve"> </w:t>
      </w:r>
      <w:r>
        <w:t>Furthermore, CIs involved in CE III should demonstrate clinical competence by meeting one or more of the following benchmarks:</w:t>
      </w:r>
    </w:p>
    <w:p w14:paraId="6670A5DA" w14:textId="77777777" w:rsidR="00EC0963" w:rsidRDefault="00EC0963">
      <w:pPr>
        <w:pStyle w:val="BodyText"/>
        <w:ind w:left="0" w:firstLine="0"/>
      </w:pPr>
    </w:p>
    <w:p w14:paraId="6670A5DB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DPT,</w:t>
      </w:r>
      <w:r>
        <w:rPr>
          <w:spacing w:val="-2"/>
          <w:sz w:val="24"/>
        </w:rPr>
        <w:t xml:space="preserve"> </w:t>
      </w:r>
      <w:r>
        <w:rPr>
          <w:sz w:val="24"/>
        </w:rPr>
        <w:t>t-DPT,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advanced</w:t>
      </w:r>
      <w:r>
        <w:rPr>
          <w:spacing w:val="-2"/>
          <w:sz w:val="24"/>
        </w:rPr>
        <w:t xml:space="preserve"> degree</w:t>
      </w:r>
    </w:p>
    <w:p w14:paraId="6670A5DC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enrolled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fellowship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residency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training</w:t>
      </w:r>
      <w:proofErr w:type="gramEnd"/>
    </w:p>
    <w:p w14:paraId="6670A5DD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(APTA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other)</w:t>
      </w:r>
    </w:p>
    <w:p w14:paraId="6670A5DE" w14:textId="734D942A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 w:rsidR="00202F49">
        <w:rPr>
          <w:sz w:val="24"/>
        </w:rPr>
        <w:t>evidence/outcomes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practice</w:t>
      </w:r>
      <w:proofErr w:type="gramEnd"/>
    </w:p>
    <w:p w14:paraId="6670A5DF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Professional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(APTA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other)</w:t>
      </w:r>
    </w:p>
    <w:p w14:paraId="6670A5E0" w14:textId="77777777" w:rsidR="00EC0963" w:rsidRDefault="00EC0963">
      <w:pPr>
        <w:pStyle w:val="BodyText"/>
        <w:ind w:left="0" w:firstLine="0"/>
      </w:pPr>
    </w:p>
    <w:p w14:paraId="6670A5E4" w14:textId="77777777" w:rsidR="00EC0963" w:rsidRDefault="00EC0963">
      <w:pPr>
        <w:rPr>
          <w:sz w:val="24"/>
        </w:rPr>
        <w:sectPr w:rsidR="00EC0963">
          <w:footerReference w:type="default" r:id="rId7"/>
          <w:pgSz w:w="12240" w:h="15840"/>
          <w:pgMar w:top="1380" w:right="1400" w:bottom="1200" w:left="1340" w:header="0" w:footer="1011" w:gutter="0"/>
          <w:cols w:space="720"/>
        </w:sectPr>
      </w:pPr>
    </w:p>
    <w:p w14:paraId="6670A5E8" w14:textId="77777777" w:rsidR="00EC0963" w:rsidRDefault="00EC0963">
      <w:pPr>
        <w:pStyle w:val="BodyText"/>
        <w:spacing w:before="5"/>
        <w:ind w:left="0" w:firstLine="0"/>
        <w:rPr>
          <w:sz w:val="27"/>
        </w:rPr>
      </w:pPr>
    </w:p>
    <w:p w14:paraId="6670A5E9" w14:textId="77777777" w:rsidR="00EC0963" w:rsidRDefault="00DC367B">
      <w:pPr>
        <w:pStyle w:val="Heading1"/>
        <w:spacing w:before="1"/>
      </w:pPr>
      <w:r>
        <w:rPr>
          <w:spacing w:val="-2"/>
        </w:rPr>
        <w:t>Privileges</w:t>
      </w:r>
    </w:p>
    <w:p w14:paraId="6670A5EA" w14:textId="47C6D10B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 w:line="240" w:lineRule="auto"/>
        <w:rPr>
          <w:sz w:val="24"/>
        </w:rPr>
      </w:pP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r w:rsidR="003C005A">
        <w:rPr>
          <w:spacing w:val="-3"/>
          <w:sz w:val="24"/>
        </w:rPr>
        <w:t>ACHE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>
        <w:rPr>
          <w:sz w:val="24"/>
        </w:rPr>
        <w:t>(Clinical</w:t>
      </w:r>
      <w:r>
        <w:rPr>
          <w:spacing w:val="-4"/>
          <w:sz w:val="24"/>
        </w:rPr>
        <w:t xml:space="preserve"> </w:t>
      </w:r>
      <w:r>
        <w:rPr>
          <w:sz w:val="24"/>
        </w:rPr>
        <w:t>Instructor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Community)</w:t>
      </w:r>
    </w:p>
    <w:p w14:paraId="6670A5EB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 w:line="273" w:lineRule="auto"/>
        <w:ind w:right="233"/>
        <w:rPr>
          <w:sz w:val="24"/>
        </w:rPr>
      </w:pP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Volunteer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of Medicine (see separate document that outlines criteria and process)</w:t>
      </w:r>
    </w:p>
    <w:p w14:paraId="6670A5EC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rPr>
          <w:sz w:val="24"/>
        </w:rPr>
      </w:pPr>
      <w:r>
        <w:rPr>
          <w:sz w:val="24"/>
        </w:rPr>
        <w:t>Discounted</w:t>
      </w:r>
      <w:r>
        <w:rPr>
          <w:spacing w:val="-2"/>
          <w:sz w:val="24"/>
        </w:rPr>
        <w:t xml:space="preserve"> </w:t>
      </w:r>
      <w:r>
        <w:rPr>
          <w:sz w:val="24"/>
        </w:rPr>
        <w:t>continuing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(Update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CI</w:t>
      </w:r>
      <w:r>
        <w:rPr>
          <w:spacing w:val="-1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courses)</w:t>
      </w:r>
    </w:p>
    <w:p w14:paraId="6670A5ED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 w:line="273" w:lineRule="auto"/>
        <w:ind w:right="728"/>
        <w:rPr>
          <w:sz w:val="24"/>
        </w:rPr>
      </w:pPr>
      <w:r>
        <w:rPr>
          <w:sz w:val="24"/>
        </w:rPr>
        <w:t>Free</w:t>
      </w:r>
      <w:r>
        <w:rPr>
          <w:spacing w:val="-5"/>
          <w:sz w:val="24"/>
        </w:rPr>
        <w:t xml:space="preserve"> </w:t>
      </w:r>
      <w:r>
        <w:rPr>
          <w:sz w:val="24"/>
        </w:rPr>
        <w:t>CI</w:t>
      </w:r>
      <w:r>
        <w:rPr>
          <w:spacing w:val="-5"/>
          <w:sz w:val="24"/>
        </w:rPr>
        <w:t xml:space="preserve"> </w:t>
      </w:r>
      <w:r>
        <w:rPr>
          <w:sz w:val="24"/>
        </w:rPr>
        <w:t>workshops</w:t>
      </w:r>
      <w:r>
        <w:rPr>
          <w:spacing w:val="-5"/>
          <w:sz w:val="24"/>
        </w:rPr>
        <w:t xml:space="preserve"> </w:t>
      </w:r>
      <w:r>
        <w:rPr>
          <w:sz w:val="24"/>
        </w:rPr>
        <w:t>(co-sponsored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Regis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6"/>
          <w:sz w:val="24"/>
        </w:rPr>
        <w:t xml:space="preserve"> </w:t>
      </w:r>
      <w:r>
        <w:rPr>
          <w:sz w:val="24"/>
        </w:rPr>
        <w:t>Northwest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Intermountain </w:t>
      </w:r>
      <w:r>
        <w:rPr>
          <w:spacing w:val="-2"/>
          <w:sz w:val="24"/>
        </w:rPr>
        <w:t>Consortium)</w:t>
      </w:r>
    </w:p>
    <w:p w14:paraId="6670A5EE" w14:textId="3CD2C0F6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rPr>
          <w:sz w:val="24"/>
        </w:rPr>
      </w:pP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0702D4">
        <w:rPr>
          <w:sz w:val="24"/>
        </w:rPr>
        <w:t>ACHE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Board</w:t>
      </w:r>
    </w:p>
    <w:p w14:paraId="6670A5EF" w14:textId="77777777" w:rsidR="00EC0963" w:rsidRDefault="00DC36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 w:line="240" w:lineRule="auto"/>
        <w:rPr>
          <w:sz w:val="24"/>
        </w:rPr>
      </w:pPr>
      <w:r>
        <w:rPr>
          <w:sz w:val="24"/>
        </w:rPr>
        <w:t>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hours for re-licensure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if State </w:t>
      </w:r>
      <w:proofErr w:type="gramStart"/>
      <w:r>
        <w:rPr>
          <w:spacing w:val="-2"/>
          <w:sz w:val="24"/>
        </w:rPr>
        <w:t>allows</w:t>
      </w:r>
      <w:proofErr w:type="gramEnd"/>
    </w:p>
    <w:sectPr w:rsidR="00EC0963">
      <w:pgSz w:w="12240" w:h="15840"/>
      <w:pgMar w:top="1360" w:right="1400" w:bottom="1200" w:left="13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A5F5" w14:textId="77777777" w:rsidR="002D4DA9" w:rsidRDefault="00DC367B">
      <w:r>
        <w:separator/>
      </w:r>
    </w:p>
  </w:endnote>
  <w:endnote w:type="continuationSeparator" w:id="0">
    <w:p w14:paraId="6670A5F7" w14:textId="77777777" w:rsidR="002D4DA9" w:rsidRDefault="00D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A5F0" w14:textId="06ADAFA5" w:rsidR="00EC0963" w:rsidRDefault="00DC367B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70A5F1" wp14:editId="55C877ED">
              <wp:simplePos x="0" y="0"/>
              <wp:positionH relativeFrom="page">
                <wp:posOffset>3812540</wp:posOffset>
              </wp:positionH>
              <wp:positionV relativeFrom="page">
                <wp:posOffset>9276715</wp:posOffset>
              </wp:positionV>
              <wp:extent cx="160020" cy="165100"/>
              <wp:effectExtent l="0" t="0" r="0" b="0"/>
              <wp:wrapNone/>
              <wp:docPr id="80726244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0A5F2" w14:textId="77777777" w:rsidR="00EC0963" w:rsidRDefault="00DC367B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0A5F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pt;margin-top:730.4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" filled="f" stroked="f">
              <v:textbox inset="0,0,0,0">
                <w:txbxContent>
                  <w:p w14:paraId="6670A5F2" w14:textId="77777777" w:rsidR="00EC0963" w:rsidRDefault="00DC367B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</w:rPr>
                      <w:fldChar w:fldCharType="separate"/>
                    </w:r>
                    <w:r>
                      <w:rPr>
                        <w:rFonts w:ascii="Calibri"/>
                        <w:w w:val="99"/>
                      </w:rPr>
                      <w:t>1</w:t>
                    </w:r>
                    <w:r>
                      <w:rPr>
                        <w:rFonts w:ascii="Calibri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A5F1" w14:textId="77777777" w:rsidR="002D4DA9" w:rsidRDefault="00DC367B">
      <w:r>
        <w:separator/>
      </w:r>
    </w:p>
  </w:footnote>
  <w:footnote w:type="continuationSeparator" w:id="0">
    <w:p w14:paraId="6670A5F3" w14:textId="77777777" w:rsidR="002D4DA9" w:rsidRDefault="00DC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7BE"/>
    <w:multiLevelType w:val="hybridMultilevel"/>
    <w:tmpl w:val="531A8D54"/>
    <w:lvl w:ilvl="0" w:tplc="7966D66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FC4F5C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D96A4B68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610A490E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05A4DC1E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1B027C84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39E44B80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DE2A6C0E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F52C1FCC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num w:numId="1" w16cid:durableId="175586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63"/>
    <w:rsid w:val="000702D4"/>
    <w:rsid w:val="000C7842"/>
    <w:rsid w:val="00202F49"/>
    <w:rsid w:val="002D4DA9"/>
    <w:rsid w:val="0034442B"/>
    <w:rsid w:val="003C005A"/>
    <w:rsid w:val="004C5486"/>
    <w:rsid w:val="005C60F1"/>
    <w:rsid w:val="00616303"/>
    <w:rsid w:val="00C62F5B"/>
    <w:rsid w:val="00CA2944"/>
    <w:rsid w:val="00DC367B"/>
    <w:rsid w:val="00E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0A5A3"/>
  <w15:docId w15:val="{9C2FBBC1-532E-44D7-A2A6-AD52C65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6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718</Words>
  <Characters>4417</Characters>
  <Application>Microsoft Office Word</Application>
  <DocSecurity>0</DocSecurity>
  <Lines>93</Lines>
  <Paragraphs>63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Rodriguez, Jenny (Physical Therapy)</dc:creator>
  <cp:lastModifiedBy>Tracy Morris</cp:lastModifiedBy>
  <cp:revision>12</cp:revision>
  <dcterms:created xsi:type="dcterms:W3CDTF">2023-06-21T19:17:00Z</dcterms:created>
  <dcterms:modified xsi:type="dcterms:W3CDTF">2023-06-21T19:24:00Z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4fb033d549c981e4f1f6c71f96a67f7f130c77172bc4e01c01b667585612cb40</vt:lpwstr>
  </property>
</Properties>
</file>